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88E" w:rsidRPr="008B288E" w:rsidRDefault="008B288E" w:rsidP="008B28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8B288E">
        <w:rPr>
          <w:rFonts w:ascii="Times New Roman" w:hAnsi="Times New Roman" w:cs="Times New Roman"/>
          <w:sz w:val="28"/>
          <w:szCs w:val="28"/>
        </w:rPr>
        <w:tab/>
      </w:r>
      <w:r w:rsidRPr="008B288E">
        <w:rPr>
          <w:rFonts w:ascii="Times New Roman" w:hAnsi="Times New Roman" w:cs="Times New Roman"/>
          <w:sz w:val="28"/>
          <w:szCs w:val="28"/>
        </w:rPr>
        <w:tab/>
      </w:r>
      <w:r w:rsidRPr="008B288E">
        <w:rPr>
          <w:rFonts w:ascii="Times New Roman" w:hAnsi="Times New Roman" w:cs="Times New Roman"/>
          <w:sz w:val="28"/>
          <w:szCs w:val="28"/>
          <w:lang w:val="ru-RU"/>
        </w:rPr>
        <w:t xml:space="preserve">Приложение 1 </w:t>
      </w:r>
    </w:p>
    <w:p w:rsidR="008B288E" w:rsidRPr="008B288E" w:rsidRDefault="008B288E" w:rsidP="008B28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Закону Брянской 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="00993D6C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8B288E">
        <w:rPr>
          <w:rFonts w:ascii="Times New Roman" w:hAnsi="Times New Roman" w:cs="Times New Roman"/>
          <w:sz w:val="28"/>
          <w:szCs w:val="28"/>
          <w:lang w:val="ru-RU"/>
        </w:rPr>
        <w:t>Об областном бюджете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 2024 год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Pr="008B288E">
        <w:rPr>
          <w:rFonts w:ascii="Times New Roman" w:hAnsi="Times New Roman" w:cs="Times New Roman"/>
          <w:sz w:val="28"/>
          <w:szCs w:val="28"/>
          <w:lang w:val="ru-RU"/>
        </w:rPr>
        <w:t>и на плановый период 2025 и 2026 годов</w:t>
      </w:r>
      <w:r w:rsidR="00993D6C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8B288E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957351" w:rsidRDefault="008B288E" w:rsidP="008B288E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B288E">
        <w:rPr>
          <w:rFonts w:ascii="Times New Roman" w:hAnsi="Times New Roman" w:cs="Times New Roman"/>
          <w:b/>
          <w:sz w:val="28"/>
          <w:szCs w:val="28"/>
          <w:lang w:val="ru-RU"/>
        </w:rPr>
        <w:t>Доходы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областного бюджета на 2024 год </w:t>
      </w:r>
      <w:r w:rsidRPr="008B288E">
        <w:rPr>
          <w:rFonts w:ascii="Times New Roman" w:hAnsi="Times New Roman" w:cs="Times New Roman"/>
          <w:b/>
          <w:sz w:val="28"/>
          <w:szCs w:val="28"/>
          <w:lang w:val="ru-RU"/>
        </w:rPr>
        <w:t>и на плановый период 2025 и 2026 годов</w:t>
      </w:r>
    </w:p>
    <w:tbl>
      <w:tblPr>
        <w:tblW w:w="5303" w:type="pct"/>
        <w:tblInd w:w="-601" w:type="dxa"/>
        <w:tblLook w:val="04A0" w:firstRow="1" w:lastRow="0" w:firstColumn="1" w:lastColumn="0" w:noHBand="0" w:noVBand="1"/>
      </w:tblPr>
      <w:tblGrid>
        <w:gridCol w:w="2838"/>
        <w:gridCol w:w="5528"/>
        <w:gridCol w:w="2085"/>
        <w:gridCol w:w="2085"/>
        <w:gridCol w:w="2088"/>
      </w:tblGrid>
      <w:tr w:rsidR="008B288E" w:rsidRPr="008B288E" w:rsidTr="00C14E9C">
        <w:trPr>
          <w:cantSplit/>
          <w:trHeight w:val="20"/>
          <w:tblHeader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бюджетной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классификации</w:t>
            </w:r>
            <w:proofErr w:type="spellEnd"/>
          </w:p>
        </w:tc>
        <w:tc>
          <w:tcPr>
            <w:tcW w:w="18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доходов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</w:tr>
      <w:tr w:rsidR="008B288E" w:rsidRPr="008B288E" w:rsidTr="00C14E9C">
        <w:trPr>
          <w:cantSplit/>
          <w:trHeight w:val="20"/>
          <w:tblHeader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52 774 528 680,78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57 302 436 489,28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58 944 091 932,67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32 198 676 000,00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36 233 923 000,00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37 299 687 000,00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1 01 01000 00 0000 110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прибыль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</w:t>
            </w:r>
            <w:proofErr w:type="spellEnd"/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14 766 983 000,00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17 131 607 000,00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16 590 955 000,00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1 01 01010 00 0000 110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13 375 367 000,00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15 760 446 000,00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16 590 955 000,00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1 01 01012 02 0000 110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 на прибыль организаций, кроме налога, уплаченного налогоплательщиками,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(за исключением налога, уплаченного налогоплательщиками, которые до 1 января 2023 года являлись участниками консолидированной группы налогоплательщиков), зачисляемый в бюджеты</w:t>
            </w:r>
            <w:proofErr w:type="gram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субъектов Российской Федерации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13 374 992 000,00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15 760 052 000,00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16 590 538 000,00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1 01 01016 02 0000 110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 на прибыль организаций, уплачиваемый международными холдинговыми компаниями, зачисляемый в бюджеты субъектов Российской Федерации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394 000,00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417 000,00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1 01 01120 01 0000 110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налога на прибыль организаций, уплаченного налогоплательщиками, которые до 1 января 2023 года являлись участниками консолидированной группы налогоплательщиков, подлежащие зачислению в бюджеты субъектов Российской Федерации по нормативу, установленному Бюджетным кодексом Российской Федерации, распределяемые уполномоченным органом Федерального казначейства между бюджетами субъектов Российской Федерации по нормативам, установленным федеральным законом о федеральном бюджете</w:t>
            </w:r>
            <w:proofErr w:type="gramEnd"/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865 982 000,00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562 998 000,00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1 01 01130 01 0000 110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 на прибыль организаций, уплаченный налогоплательщиками, которые до 1 января 2023 года являлись участниками консолидированной группы налогоплательщиков, зачисляемый в бюджеты субъектов Российской Федерации в соответствии с нормативом, установленным абзацем вторым пункта 2 статьи 56 Бюджетного кодекса Российской Федерации, распределяемый уполномоченным органом Федерального казначейства между бюджетами субъектов Российской Федерации и местными бюджетами</w:t>
            </w:r>
            <w:proofErr w:type="gramEnd"/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525 634 000,00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808 163 000,00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 на доходы физических лиц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17 431 693 000,00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19 102 316 000,00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20 708 732 000,00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1 01 02010 01 0000 110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15 804 396 000,00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17 361 956 000,00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18 847 603 000,00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1 01 02020 01 0000 110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83 734 000,00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90 435 000,00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97 668 000,00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1 01 02030 01 0000 110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153 082 000,00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165 331 000,00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178 557 000,00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1 01 02040 01 0000 110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75 789 000,00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81 853 000,00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88 401 000,00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1 01 02080 01 0000 110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Налог на доходы физических лиц в части суммы налога, превышающей </w:t>
            </w: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виде дивидендов)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521 656 000,00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563 711 000,00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608 808 000,00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1 01 02130 01 0000 110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294 916 000,00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312 020 000,00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330 118 000,00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1 01 02140 01 0000 110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498 120 000,00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527 010 000,00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557 577 000,00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7 495 179 800,00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7 923 168 600,00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8 043 848 500,00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7 495 179 800,00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7 923 168 600,00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8 043 848 500,00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1 03 02100 01 0000 110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Акцизы на пиво, напитки, изготавливаемые на основе пива, производимые на территории Российской Федерации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386 958 000,00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401 841 000,00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416 724 000,00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1 03 02120 01 0000 110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Акцизы на сидр,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пуаре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медовуху, производимые на территории Российской Федерации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260 367 000,00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270 382 000,00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280 396 000,00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1 03 02140 01 0000 110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Доходы от уплаты акцизов на алкогольную продукцию с объемной долей этилового спирта свыше 9 процентов (за исключением пива, вин (кроме крепленого (ликерного) вина), вин наливом, плодовой алкогольной продукции, игристых вин, включая российское шампанское, а также за исключением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виноградосодержащих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напитков, плодовых алкогольных напитков, изготавливаемых без добавления ректификованного этилового спирта, произведенного из пищевого сырья, и (или) без добавления спиртованных виноградного или иного</w:t>
            </w:r>
            <w:proofErr w:type="gram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плодового сусла, и (или) без добавления дистиллятов, и (или) без добавления крепленого (ликерного) вина), подлежащие распределению в бюджеты субъектов Российской Федерации</w:t>
            </w:r>
            <w:proofErr w:type="gramEnd"/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1 606 319 900,00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1 697 742 300,00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1 792 767 000,00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1 03 02142 01 0000 110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Доходы от уплаты акцизов на алкогольную продукцию с объемной долей этилового спирта свыше 9 процентов (за исключением пива, вин (кроме крепленого (ликерного) вина), вин наливом, плодовой алкогольной продукции, игристых вин, включая российское шампанское, а также за исключением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виноградосодержащих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напитков, плодовых алкогольных напитков, изготавливаемых без добавления ректификованного этилового спирта, произведенного из пищевого сырья, и (или) без добавления спиртованных виноградного или иного</w:t>
            </w:r>
            <w:proofErr w:type="gram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плодового сусла, и (или) без добавления дистиллятов, и (или) без добавления крепленого (ликерного) вина), подлежащие распределению в бюджеты субъектов Российской Федерации (в порядке, установленном Министерством финансов Российской Федерации)</w:t>
            </w:r>
            <w:proofErr w:type="gramEnd"/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1 037 091 500,00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1 096 116 700,00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1 157 467 700,00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1 03 02143 01 0000 110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Доходы от уплаты акцизов на алкогольную продукцию с объемной долей этилового спирта свыше 9 процентов (за исключением пива, вин (кроме крепленого (ликерного) вина), вин наливом, плодовой алкогольной продукции, игристых вин, включая российское шампанское, а также за исключением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виноградосодержащих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напитков, плодовых алкогольных напитков, изготавливаемых без добавления ректификованного этилового спирта, произведенного из пищевого сырья, и (или) без добавления спиртованных виноградного или иного</w:t>
            </w:r>
            <w:proofErr w:type="gram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плодового сусла, и (или) без добавления дистиллятов, и (или) без добавления крепленого (ликерного) вина), подлежащие распределению в бюджеты субъектов Российской Федерации (по нормативам,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организаций)</w:t>
            </w:r>
            <w:proofErr w:type="gramEnd"/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569 228 400,00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601 625 600,00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635 299 300,00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1 03 02190 01 0000 110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Доходы от уплаты акцизов на этиловый спирт из пищевого сырья (за исключением дистиллятов винного, виноградного, плодового, коньячного,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кальвадосного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вискового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), производимый на территории Российской Федерации, направляемые в уполномоченный территориальный орган Федерального казначейства для распределения между бюджетами субъектов Российской Федерации (по нормативам, установленным федеральным законом о федеральном бюджете)</w:t>
            </w:r>
            <w:proofErr w:type="gramEnd"/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790 000,00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840 000,00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890 000,00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1 03 02200 01 0000 110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Доходы от уплаты акцизов на этиловый спирт из пищевого сырья (дистилляты винный, виноградный, плодовый, коньячный,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кальвадосный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висковый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), производимый на территории Российской Федерации, подлежащие распределению между бюджетами субъектов Российской Федерации (по нормативам, установленным федеральным законом о федеральном бюджете)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7 000,00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7 000,00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7 000,00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1 03 02210 01 0000 110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уплаты акцизов на спиртосодержащую продукцию, производимую на территории Российской Федерации, подлежащие распределению между бюджетами субъектов Российской Федерации (по нормативам, установленным федеральным законом о федеральном бюджете)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53 000,00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53 000,00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53 000,00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1 03 02220 01 0000 110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уплаты акцизов на этиловый спирт из непищевого сырья, производимый на территории Российской Федерации, подлежащие распределению между бюджетами субъектов Российской Федерации (по нормативам, установленным федеральным законом о федеральном бюджете)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650 000,00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700 000,00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750 000,00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1 03 02230 01 0000 110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2 732 896 000,00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2 888 262 400,00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2 892 161 900,00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1 03 02231 01 0000 110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2 273 511 400,00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2 314 948 600,00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2 331 092 300,00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1 03 02232 01 0000 110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Безопасные качественные дороги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459 384 600,00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573 313 800,00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561 069 600,00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1 03 02240 01 0000 110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инжекторных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13 021 400,00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15 175 400,00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15 362 500,00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1 03 02241 01 0000 110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инжекторных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10 832 600,00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12 163 100,00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12 382 200,00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1 03 02242 01 0000 110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инжекторных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Безопасные качественные дороги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2 188 800,00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3 012 300,00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2 980 300,00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1 03 02250 01 0000 110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2 833 706 400,00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3 007 196 700,00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3 012 195 200,00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1 03 02251 01 0000 110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2 357 376 100,00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2 410 274 700,00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2 427 839 600,00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1 03 02252 01 0000 110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Безопасные качественные дороги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476 330 300,00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596 922 000,00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584 355 600,00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1 03 02260 01 0000 110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-339 588 900,00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-359 031 200,00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-367 458 100,00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1 03 02261 01 0000 110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-282 505 900,00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-287 764 300,00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-296 172 500,00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1 03 02262 01 0000 110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Безопасные качественные дороги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-57 083 000,00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-71 266 900,00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-71 285 600,00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5 379 770 000,00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5 721 281 000,00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6 097 747 000,00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5 239 780 000,00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5 571 492 000,00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5 937 472 000,00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1 05 01010 01 0000 110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3 511 508 000,00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3 750 682 000,00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4 017 910 000,00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1 05 01011 01 0000 110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3 511 508 000,00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3 750 682 000,00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4 017 910 000,00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1 05 01020 01 0000 110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1 728 272 000,00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1 820 810 000,00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1 919 562 000,00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1 05 01021 01 0000 110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1 728 272 000,00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1 820 810 000,00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1 919 562 000,00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1 05 06000 01 0000 110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профессиональный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</w:t>
            </w:r>
            <w:proofErr w:type="spellEnd"/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139 990 000,00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149 789 000,00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160 275 000,00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1 06 00000 00 0000 000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5 011 888 000,00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5 167 934 000,00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5 327 303 000,00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1 06 02000 02 0000 110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имущество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</w:t>
            </w:r>
            <w:proofErr w:type="spellEnd"/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3 878 463 000,00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4 032 372 000,00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4 191 451 000,00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1 06 02010 02 0000 110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3 762 109 000,00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3 911 401 000,00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4 065 707 000,00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1 06 02020 02 0000 110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 на имущество организаций по имуществу, входящему в Единую систему газоснабжения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116 354 000,00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120 971 000,00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125 744 000,00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1 06 04000 02 0000 110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</w:t>
            </w:r>
            <w:proofErr w:type="spellEnd"/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1 133 089 000,00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1 135 226 000,00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1 135 516 000,00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1 06 04011 02 0000 110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</w:t>
            </w:r>
            <w:proofErr w:type="spellEnd"/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240 335 000,00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240 330 000,00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240 437 000,00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1 06 04012 02 0000 110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Транспортный налог с физических лиц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892 754 000,00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894 896 000,00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895 079 000,00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1 06 05000 02 0000 110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игорный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бизнес</w:t>
            </w:r>
            <w:proofErr w:type="spellEnd"/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336 000,00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336 000,00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336 000,00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1 07 00000 00 0000 000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33 061 000,00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34 193 000,00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35 600 000,00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1 07 01000 01 0000 110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 на добычу полезных ископаемых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32 313 000,00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33 444 000,00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34 849 000,00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1 07 01020 01 0000 110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 на добычу общераспространенных полезных ископаемых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20 368 000,00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21 081 000,00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21 966 000,00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1 07 01030 01 0000 110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 на добычу прочих полезных ископаемых (за исключением полезных ископаемых, в отношении которых при налогообложении установлен рентный коэффициент, отличный от 1, полезных ископаемых в виде природных алмазов, угля, в том числе коксующегося, железных руд, многокомпонентной комплексной руды, в отношении которой при налогообложении установлен коэффициент, характеризующий стоимость ценных компонентов в руде)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11 945 000,00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12 363 000,00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12 883 000,00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1 07 04000 01 0000 110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748 000,00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749 000,00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751 000,00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1 07 04010 01 0000 110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 за пользование объектами животного мира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748 000,00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749 000,00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751 000,00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111 269 150,00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110 371 850,00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109 570 850,00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1 08 06000 01 0000 110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Федерацию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выездом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</w:t>
            </w:r>
            <w:proofErr w:type="spellEnd"/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1 400 000,00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1 400 000,00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2 000 000,00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1 08 07000 01 0000 110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109 869 150,00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108 971 850,00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107 570 850,00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1 08 07020 01 0000 110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55 222 900,00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53 732 600,00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51 182 100,00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1 08 07080 01 0000 110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32 011 250,00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32 511 250,00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33 511 250,00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1 08 07082 01 0000 110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32 011 250,00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32 511 250,00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33 511 250,00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1 08 07100 01 0000 110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Государственная пошлина за выдачу и обмен паспорта гражданина Российской Федерации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4 705 000,00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4 699 000,00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4 723 000,00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1 08 07110 01 0000 110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Государственная пошлина за государственную регистрацию межрегиональных, региональных и местных общественных объединений, отделений общественных объединений, а также за государственную регистрацию изменений их учредительных документов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75 000,00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80 000,00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85 000,00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1 08 07130 01 0000 110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Государственная пошлина за государственную регистрацию средства массовой информации, за внесение изменений в запись о регистрации средства массовой информации (в том числе связанных с изменением тематики или специализации), продукция которого предназначена для распространения преимущественно на территории субъекта Российской Федерации, территории муниципального образования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16 000,00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16 000,00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16 000,00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1 08 07140 01 0000 110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17 006 000,00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17 056 000,00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17 156 000,00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1 08 07141 01 0000 110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4 956 000,00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4 956 000,00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4 956 000,00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1 08 07142 01 0000 110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Государственная пошлина за совершение действий уполномоченными органами исполнительной власти субъектов Российской Федерации, связанных с выдачей документов о проведении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мототранспортных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средств, прицепов, тракторов, самоходных дорожно-строительных и иных самоходных машин, выдачей удостоверений тракториста-машиниста (тракториста), временных удостоверений на право управления самоходными машинами, в том числе взамен утраченных</w:t>
            </w:r>
            <w:proofErr w:type="gram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или пришедших в негодность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12 050 000,00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12 100 000,00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12 200 000,00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1 08 07170 01 0000 110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223 000,00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234 000,00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245 000,00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1 08 07172 01 0000 110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субъектов Российской Федерации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223 000,00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234 000,00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245 000,00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1 08 07300 01 0000 110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государственные пошлины за совершение прочих юридически значимых действий, подлежащие зачислению в бюджет субъекта Российской Федерации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54 000,00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28 000,00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15 000,00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1 08 07310 01 0000 110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Государственная пошлина за повторную выдачу свидетельства о постановке на учет в налоговом органе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6 000,00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1 08 07340 01 0000 110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Государственная пошлина за выдачу свидетельства о государственной аккредитации региональной спортивной федерации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25 000,00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1 08 07380 01 0000 110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Государственная пошлина за действия органов исполнительной власти субъектов Российской Федерации, связанные с государственной аккредитацией образовательных учреждений, осуществляемой в пределах переданных полномочий Российской Федерации в области образования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85 000,00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85 000,00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85 000,00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1 08 07390 01 0000 110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Государственная пошлина за действия органов исполнительной власти субъектов Российской Федерации по проставлению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апостиля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документах государственного образца об образовании, об ученых степенях и ученых званиях в пределах переданных полномочий Российской Федерации в области образования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230 000,00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267 500,00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1 08 07400 01 0000 110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Государственная пошлина за действия уполномоченных органов субъектов Российской Федерации, связанные с лицензированием предпринимательской деятельности по управлению многоквартирными домами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90 000,00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90 000,00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90 000,00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1 08 07510 01 0000 110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Государственная пошлина за совершение уполномоченным органом исполнительной власти субъектов Российской Федерации юридически значимых действий, связанных с государственной регистрацией аттракционов, зачисляемая в бюджеты субъектов Российской Федерации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157 000,00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163 000,00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1 11 00000 00 0000 000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1 534 512 472,78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1 085 327 861,28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986 386 134,67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1 11 01000 00 0000 120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7 104 000,00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7 725 000,00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8 371 000,00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1 11 01020 02 0000 120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7 104 000,00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7 725 000,00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8 371 000,00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1 11 02000 00 0000 120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размещения средств бюджетов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1 400 000 000,00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950 000 000,00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850 000 000,00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1 11 02100 00 0000 120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операций по управлению остатками средств на едином казначейском счете, зачисляемые в бюджеты бюджетной системы Российской Федерации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1 400 000 000,00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950 000 000,00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850 000 000,00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1 11 02102 02 0000 120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операций по управлению остатками средств на едином казначейском счете, зачисляемые в бюджеты субъектов Российской Федерации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1 400 000 000,00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950 000 000,00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850 000 000,00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1 11 03000 00 0000 120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1 513 472,78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1 467 861,28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966 134,67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111 03020 02 0000 120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Проценты, полученные от предоставления бюджетных кредитов внутри страны за счет средств бюджетов субъектов Российской Федерации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1 513 472,78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1 467 861,28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966 134,67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1 11 05000 00 0000 120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119 381 000,00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119 607 000,00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120 474 000,00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1 11 05020 00 0000 120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90 000 000,00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90 000 000,00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90 000 000,00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1 11 05022 02 0000 120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  <w:proofErr w:type="gramEnd"/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90 000 000,00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90 000 000,00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90 000 000,00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1 11 05030 00 0000 120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5 276 000,00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4 538 000,00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4 402 000,00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1 11 05032 02 0000 120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5 276 000,00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4 538 000,00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4 402 000,00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1 11 05070 00 0000 120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Доходы от сдачи в аренду имущества, составляющего государственную </w:t>
            </w: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муниципальную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казну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исключением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земельных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24 105 000,00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25 069 000,00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26 072 000,00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1 11 05072 02 0000 120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24 105 000,00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25 069 000,00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26 072 000,00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1 11 07000 00 0000 120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5 706 000,00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6 063 000,00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6 110 000,00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1 11 07010 00 0000 120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5 706 000,00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6 063 000,00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6 110 000,00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1 11 07012 02 0000 120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5 706 000,00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6 063 000,00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6 110 000,00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1 11 09000 00 0000 120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808 000,00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465 000,00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465 000,00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1 11 09040 00 0000 120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808 000,00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465 000,00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465 000,00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1 11 09042 02 0000 120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поступления от использования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808 000,00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465 000,00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465 000,00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ПЛАТЕЖИ ПРИ ПОЛЬЗОВАНИИ ПРИРОДНЫМИ РЕСУРСАМИ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302 569 430,00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313 274 400,00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324 322 440,00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1 12 01000 01 0000 120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Плата за негативное воздействие на окружающую среду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19 039 900,00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18 239 900,00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18 120 940,00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1 12 01010 01 0000 120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1 400 000,00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1 200 000,00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1 200 000,00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1 12 01030 01 0000 120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Плата за сбросы загрязняющих веществ в водные объекты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4 350 000,00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4 150 000,00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4 100 000,00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1 12 01040 01 0000 120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Плата за размещение отходов производства и потребления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13 289 900,00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12 889 900,00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12 820 940,00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1 12 01041 01 0000 120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Плата за размещение отходов производства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5 900 000,00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5 500 000,00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5 500 000,00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1 12 01042 01 0000 120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Плата за размещение твердых коммунальных отходов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7 389 900,00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7 389 900,00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7 320 940,00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1 12 02000 00 0000 120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Платежи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пользовании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недрами</w:t>
            </w:r>
            <w:proofErr w:type="spellEnd"/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5 409 000,00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5 409 000,00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5 409 000,00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1 12 02010 01 0000 120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Разовые платежи за пользование недрами при наступлении определенных событий, оговоренных в лицензии, при пользовании недрами на территории Российской Федерации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5 000 000,00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5 000 000,00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5 000 000,00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1 12 02012 01 0000 120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Разовые платежи за пользование недрами при наступлении определенных событий, оговоренных в лицензии, при пользовании недрами на территории Российской Федерации по участкам недр местного значения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5 000 000,00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5 000 000,00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5 000 000,00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1 12 02030 01 0000 120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Регулярные платежи за пользование недрами при пользовании недрами на территории Российской Федерации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9 000,00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9 000,00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9 000,00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1 12 02050 01 0000 120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Плата за проведение государственной экспертизы запасов полезных ископаемых и подземных вод, геологической информации о предоставляемых в пользование участках недр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400 000,00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1 12 02052 01 0000 120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Плата за проведение государственной экспертизы запасов полезных ископаемых и подземных вод, геологической информации о предоставляемых в пользование участках недр местного значения, а также запасов общераспространенных полезных ископаемых и запасов подземных вод, которые используются для целей питьевого водоснабжения или технического водоснабжения и объем </w:t>
            </w:r>
            <w:proofErr w:type="gram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добычи</w:t>
            </w:r>
            <w:proofErr w:type="gram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которых составляет не более 500 кубических метров в сутки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400 000,00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1 12 04000 00 0000 120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лесов</w:t>
            </w:r>
            <w:proofErr w:type="spellEnd"/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278 120 530,00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289 625 500,00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300 792 500,00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1 12 04010 00 0000 120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Плата за использование лесов, расположенных на землях лесного фонда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278 120 530,00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289 625 500,00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300 792 500,00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1 12 04013 02 0000 120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Плата за использование лесов, расположенных на землях лесного фонда, в части, превышающей минимальный размер платы по договору купли-продажи лесных насаждений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521 500,00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542 500,00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567 000,00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1 12 04014 02 0000 120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Плата за использование лесов, расположенных на землях лесного фонда, в части, превышающей минимальный размер арендной платы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263 999 030,00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274 923 000,00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285 767 000,00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1 12 04015 02 0000 120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Плата за использование лесов, расположенных на землях лесного фонда, в части платы по договору купли-продажи лесных насаждений для собственных нужд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13 600 000,00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14 160 000,00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14 458 500,00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1 13 00000 00 0000 000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56 450 200,00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56 100 200,00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56 257 200,00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1 13 01000 00 0000 130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оказания платных услуг (работ)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6 284 000,00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6 284 000,00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6 284 000,00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1 13 01020 01 0000 130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Плата за предоставление сведений и документов, содержащихся в Едином государственном реестре юридических лиц и в Едином государственном реестре индивидуальных предпринимателей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1 13 01031 01 0000 130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Плата за предоставление сведений из Единого государственного реестра недвижимости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1 680 000,00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1 680 000,00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1 680 000,00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1 13 01400 01 0000 130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Плата за предоставление сведений, документов, содержащихся в государственных реестрах (регистрах)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70 000,00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70 000,00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70 000,00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1 13 01410 01 0000 130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Плата за предоставление государственными органами субъектов Российской Федерации, казенными учреждениями субъектов Российской Федерации сведений, документов, содержащихся в государственных реестрах (регистрах), ведение которых осуществляется данными государственными органами, учреждениями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70 000,00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70 000,00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70 000,00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1 13 01990 00 0000 130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доходы от оказания платных услуг (работ)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4 532 000,00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4 532 000,00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4 533 000,00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1 13 01992 02 0000 130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4 532 000,00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4 532 000,00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4 533 000,00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1 13 02000 00 0000 130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компенсации затрат государства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50 166 200,00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49 816 200,00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49 973 200,00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1 13 02060 00 0000 130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9 462 900,00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9 612 900,00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9 769 900,00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1 13 02062 02 0000 130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9 462 900,00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9 612 900,00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9 769 900,00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1 13 02990 00 0000 130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доходы от компенсации затрат государства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40 703 300,00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40 203 300,00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40 203 300,00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1 13 02992 02 0000 130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40 703 300,00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40 203 300,00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40 203 300,00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ДОХОДЫ ОТ ПРОДАЖИ МАТЕРИАЛЬНЫХ И НЕМАТЕРИАЛЬНЫХ АКТИВОВ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6 543 990,00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6 534 240,00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6 524 470,00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1 14 02000 00 0000 000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543 990,00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534 240,00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524 470,00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1 14 02020 02 0000 440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реализации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1 14 02022 02 0000 440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1 14 02020 02 0000 410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реализации имущества, находящегося в собственности субъектов Российской Федерации (за исключением движимого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443 990,00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434 240,00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424 470,00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1 14 02023 02 0000 410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443 990,00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434 240,00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424 470,00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1 14 06000 00 0000 430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6 000 000,00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6 000 000,00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6 000 000,00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1 14 06020 00 0000 430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6 000 000,00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6 000 000,00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6 000 000,00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1 14 06022 02 0000 430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продажи земельных участков, находящихся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6 000 000,00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6 000 000,00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6 000 000,00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1 15 00000 00 0000 000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926 100,00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352 800,00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352 800,00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1 15 02000 00 0000 140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161 700,00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161 700,00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161 700,00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1 15 02020 02 0000 140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161 700,00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161 700,00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161 700,00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1 15 07000 01 0000 140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764 400,00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191 100,00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191 100,00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1 15 07020 01 0000 140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Сборы, вносимые заказчиками документации, подлежащей государственной экологической экспертизе, организация и проведение которой осуществляются органами государственной власти субъектов Российской Федерации,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764 400,00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191 100,00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191 100,00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643 682 538,00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649 975 538,00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656 492 538,00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1 16 01000 01 0000 140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483 153 538,00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483 163 538,00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483 193 538,00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1 16 01070 01 0000 140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336 000,00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336 000,00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336 000,00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1 16 01072 01 0000 140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336 000,00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336 000,00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336 000,00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1 16 01080 01 0000 140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421 000,00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431 000,00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461 000,00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1 16 01082 01 0000 140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421 000,00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431 000,00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461 000,00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1 16 01090 01 0000 140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305 000,00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305 000,00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305 000,00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1 16 01092 01 0000 140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305 000,00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305 000,00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305 000,00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1 16 01110 01 0000 140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6 000,00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6 000,00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6 000,00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1 16 01112 01 0000 140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6 000,00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6 000,00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6 000,00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1 16 01120 01 0000 140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481 757 538,00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481 757 538,00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481 757 538,00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1 16 01121 01 0000 140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судьями федеральных судов, должностными лицами федеральных государственных органов, учреждений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379 144 000,00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379 144 000,00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379 144 000,00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1 16 01123 01 0000 140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102 613 538,00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102 613 538,00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102 613 538,00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1 16 01140 01 0000 140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250 000,00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250 000,00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1 16 01142 01 0000 140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250 000,00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250 000,00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1 16 01150 01 0000 140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1 16 01152 01 0000 140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proofErr w:type="gramEnd"/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1 16 01190 01 0000 140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28 000,00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28 000,00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28 000,00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1 16 01192 01 0000 140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28 000,00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28 000,00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28 000,00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1 16 01330 00 0000 140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1 16 01332 01 0000 140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proofErr w:type="gramEnd"/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1 16 07000 00 0000 140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5 284 000,00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5 284 000,00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5 289 000,00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1 16 07010 00 0000 140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1 080 000,00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1 080 000,00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1 080 000,00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1 16 07010 02 0000 140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1 080 000,00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1 080 000,00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1 080 000,00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1 16 07030 00 0000 140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государственным (муниципальным) органом, казенным учреждением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1 16 07030 02 0000 140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1 16 07090 00 0000 140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4 054 000,00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4 054 000,00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4 059 000,00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1 16 07090 02 0000 140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4 054 000,00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4 054 000,00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4 059 000,00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1 16 10000 00 0000 140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 в целях возмещения причиненного ущерба (убытков)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110 000,00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110 000,00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110 000,00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1 16 10120 00 0000 140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110 000,00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110 000,00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110 000,00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1 16 10122 01 0000 140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субъекта Российской Федерации по нормативам, действовавшим в 2019 году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110 000,00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110 000,00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110 000,00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1 16 11000 01 0000 140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Платежи, уплачиваемые в целях возмещения вреда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2 140 000,00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2 247 000,00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2 359 000,00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1 16 11060 01 0000 140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2 140 000,00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2 247 000,00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2 359 000,00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1 16 11063 01 0000 140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Платежи, уплачиваемые в целях возмещения вреда, причиняемого автомобильным дорогам регионального или межмуниципального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2 140 000,00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2 247 000,00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2 359 000,00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1 16 18000 02 0000 140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сумм пеней, предусмотренных законодательством Российской Федерации о налогах и сборах, подлежащие зачислению в бюджеты субъектов Российской Федерации по нормативу, установленному Бюджетным кодексом Российской Федерации, распределяемые Федеральным казначейством между бюджетами субъектов Российской Федерации в соответствии с федеральным законом о федеральном бюджете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152 895 000,00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159 071 000,00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165 441 000,00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27 696 874 800,00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18 000 296 790,00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17 449 622 990,00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2 02 00000 00 0000 000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27 677 774 800,00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18 000 296 790,00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17 449 622 990,00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2 02 10000 00 0000 150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Дотации бюджетам бюджетной системы Российской Федерации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15 981 684 700,00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10 304 142 590,00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10 304 142 590,00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2 02 15001 02 0000 150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14 720 203 700,00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10 304 142 590,00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10 304 142 590,00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2 02 15009 02 0000 150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1 261 481 000,00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2 02 20000 00 0000 150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9 700 392 200,00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5 702 515 800,00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5 092 415 900,00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2 02 25014 02 0000 150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субъектов Российской Федерации на стимулирование увеличения производства картофеля и овощей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253 638 300,00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208 547 000,00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236 729 000,00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2 02 25081 02 0000 150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субъектов Российской Федерации на государственную поддержку организаций, входящих в систему спортивной подготовки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6 626 000,00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2 02 25086 02 0000 150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Федерацию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соотечественников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проживающих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рубежом</w:t>
            </w:r>
            <w:proofErr w:type="spellEnd"/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2 068 000,00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2 02 25098 02 0000 150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субъектов Российской Федерации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27 194 700,00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2 02 25114 02 0000 150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Субсидии бюджетам субъектов Российской Федерации на реализацию региональных проектов 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Создание единого цифрового контура в здравоохранении на основе единой государственной информационной системы в сфере здравоохранения (ЕГИСЗ)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52 568 900,00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2 02 25138 02 0000 150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  <w:proofErr w:type="gramEnd"/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37 130 500,00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36 340 000,00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31 050 000,00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2 02 25172 02 0000 150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субъектов Российской Федерации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141 781 100,00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2 02 25179 02 0000 150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78 999 800,00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78 999 800,00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88 677 700,00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2 02 25190 02 0000 150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55 153 200,00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2 02 25192 02 0000 150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124 031 000,00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2 02 25201 02 0000 150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40 684 400,00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40 207 900,00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40 366 100,00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2 02 25202 02 0000 150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12 854 200,00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12 949 400,00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12 357 700,00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2 02 25213 02 0000 150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субъектов Российской Федерации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154 788 900,00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2 02 25229 02 0000 150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спортивная школа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использующих в своем</w:t>
            </w:r>
            <w:proofErr w:type="gram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proofErr w:type="gram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аименовании слово 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олимпийский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или образованные на его основе слова или словосочетания, в нормативное состояние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5 829 100,00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2 02 25239 02 0000 150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субъектов Российской Федерации на модернизацию инфраструктуры общего образования в отдельных субъектах Российской Федерации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656 896 800,00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2 02 25256 02 0000 150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5 640 000,00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2 02 25276 02 0000 150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возникающих при поддержке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23 500 000,00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6 801 300,00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2 02 25281 02 0000 150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субъектов Российской Федерации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8 475 200,00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2 02 25289 02 0000 150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Субсидии бюджетам субъектов Российской Федерации в целях достижения результатов национального проекта 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Производительность труда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25 387 700,00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2 02 25291 02 0000 150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184 080 700,00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2 02 25292 02 0000 150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4 246 900,00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2 02 25299 02 0000 150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 федеральной целевой программы 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Увековечение памяти погибших при защите Отечества на 2019 - 2024 годы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8 010 200,00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2 02 25300 02 0000 150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14 881 500,00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2 02 25304 02 0000 150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595 877 700,00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555 480 300,00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540 856 500,00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2 02 25358 02 0000 150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субъектов Российской Федерации на 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130 058 400,00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126 877 700,00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126 877 700,00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2 02 25372 02 0000 150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субъектов Российской Федерации на развитие транспортной инфраструктуры на сельских территориях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128 891 000,00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3 524 400,00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2 02 25402 02 0000 150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субъектов Российской Федерации в целях софинансирования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17 561 800,00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17 296 100,00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18 128 900,00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2 02 25418 02 0000 150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34 825 600,00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30 655 600,00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114 145 800,00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2 02 25424 02 0000 150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субъектов Российской Федерации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144 768 000,00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2 02 25436 02 0000 150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4 529 515 100,00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3 383 707 000,00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2 427 244 500,00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2 02 25455 02 0000 150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субъектов Российской Федерации на реновацию учреждений отрасли культуры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39 202 000,00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2 02 25462 02 0000 150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1 809 700,00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2 344 100,00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3 268 000,00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2 02 25467 02 0000 150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18 572 300,00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18 079 500,00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18 079 500,00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2 02 25480 02 0000 150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80 481 000,00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2 02 25497 02 0000 150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15 615 600,00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15 581 900,00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15 738 200,00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2 02 25501 02 0000 150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905 378 600,00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905 378 600,00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978 747 800,00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2 02 25511 02 0000 150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субъектов Российской Федерации на проведение комплексных кадастровых работ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92 931 900,00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103 892 800,00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2 02 25513 02 0000 150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субъектов Российской Федерации на развитие сети учреждений культурно-досугового типа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138 644 200,00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2 02 25517 02 0000 150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8 911 300,00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5 338 600,00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6 000 000,00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2 02 25519 02 0000 150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135 037 200,00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4 691 900,00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4 814 400,00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2 02 25520 02 0000 150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479 892 000,00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2 02 25527 02 0000 150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Субсидии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 на профессиональный доход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в субъектах Российской Федерации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43 417 000,00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2 02 25555 02 0000 150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285 755 600,00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2 02 25584 02 0000 150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субъектов Российской Федерации на оснащение региональных и муниципальных театров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23 427 000,00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2 02 25590 02 0000 150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субъектов Российской Федерации на техническое оснащение региональных и муниципальных музеев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10 150 000,00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2 02 25591 02 0000 150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региональных программ развития промышленности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32 200 300,00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2 02 25597 02 0000 150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субъектов Российской Федерации на реконструкцию и капитальный ремонт региональных и муниципальных музеев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7 361 400,00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2 02 25599 02 0000 150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субъектов Российской Федерации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29 856 700,00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32 559 300,00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32 559 300,00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2 02 25752 02 0000 150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субъектов Российской Федерации на 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110 796 300,00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107 024 800,00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2 02 25753 02 0000 150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Субсидии бюджетам субъектов Российской Федерации на софинансирование закупки и монтажа оборудования для создания 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умных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спортивных площадок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12 000 000,00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24 000 000,00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102 000 000,00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2 02 30000 00 0000 150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Субвенции бюджетам бюджетной системы Российской Федерации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1 330 480 200,00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1 326 954 500,00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1 385 583 300,00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2 02 35120 02 0000 150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410 900,00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426 600,00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3 142 200,00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2 02 35127 02 0000 150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Субвенции бюджетам субъектов Российской Федерации на закупку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6 000 000,00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2 02 35128 02 0000 150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5 243 000,00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20 243 000,00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35 004 200,00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2 02 35134 02 0000 150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 </w:t>
            </w: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5-ФЗ 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ветеранах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в соответствии с Указом Президента Российской Федерации от 7 мая 2008 года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 </w:t>
            </w: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714 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 обеспечении жильем ветеранов Великой Отечественной войны 1941 - 1945 годов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3 000 000,00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2 02 35135 02 0000 150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12 января 1995 года 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 </w:t>
            </w: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5-ФЗ 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ветеранах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4 943 100,00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4 758 600,00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5 121 400,00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2 02 35176 02 0000 150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</w:t>
            </w: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24 ноября 1995 года 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 </w:t>
            </w: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181-ФЗ 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социальной защите инвалидов в Российской Федерации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4 260 400,00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4 313 600,00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4 343 400,00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2 02 35220 02 0000 150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Почетный донор России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120 451 200,00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125 266 400,00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130 278 400,00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2 02 35240 02 0000 150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     </w:t>
            </w: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17 сентября 1998 года 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 </w:t>
            </w: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157-ФЗ 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 иммунопрофилактике инфекционных болезней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120 300,00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123 600,00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126 900,00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2 02 35250 02 0000 150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761 195 700,00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770 291 600,00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795 637 600,00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2 02 35290 02 0000 150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№ </w:t>
            </w: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1032-1 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занятости населения в Российской Федерации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298 974 700,00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290 736 700,00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307 906 300,00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2 02 35345 02 0000 150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41 963 000,00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41 958 600,00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41 972 300,00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2 02 35429 02 0000 150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лесовосстановления</w:t>
            </w:r>
            <w:proofErr w:type="spellEnd"/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6 125 500,00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6 159 100,00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6 290 700,00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2 02 35432 02 0000 150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Субвенции бюджетам субъектов Российской Федерации на оснащение специализированных </w:t>
            </w:r>
            <w:proofErr w:type="gram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учреждений органов государственной власти субъектов Российской Федерации</w:t>
            </w:r>
            <w:proofErr w:type="gram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лесопожарной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86 792 400,00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56 676 700,00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52 759 900,00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2 02 40000 00 0000 150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Иные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межбюджетные</w:t>
            </w:r>
            <w:proofErr w:type="spellEnd"/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665 217 700,00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666 683 900,00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667 481 200,00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2 02 45141 02 0000 150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15 646 000,00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15 646 000,00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15 646 000,00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2 02 45142 02 0000 150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6 742 000,00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6 742 000,00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6 742 000,00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2 02 45303 02 0000 150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proofErr w:type="gramEnd"/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578 869 200,00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579 650 400,00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580 275 400,00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2 02 45363 02 0000 150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  <w:proofErr w:type="gramEnd"/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61 636 700,00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62 339 800,00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62 574 100,00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2 02 45422 02 0000 150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трансферты, передаваемые бюджетам субъектов Российской Федерации на компенсацию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Российской Федерации, гражданам Украины, гражданам Донецкой Народной Республики, гражданам Луганской Народной Республики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</w:t>
            </w:r>
            <w:proofErr w:type="gramEnd"/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показаниям, и затрат по проведению обязательного медицинского освидетельствования указанных лиц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2 090 200,00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2 070 400,00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2 014 700,00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2 02 45468 02 0000 150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233 600,00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235 300,00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229 000,00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2 03 00000 00 0000 000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19 100 000,00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2 03 02080 02 0000 150</w:t>
            </w:r>
          </w:p>
        </w:tc>
        <w:tc>
          <w:tcPr>
            <w:tcW w:w="1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Безвозмездные поступления в бюджеты субъектов Российской Федерации от публично-правовой компании 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развития территорий</w:t>
            </w:r>
            <w:r w:rsidR="00993D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обеспечение мероприятий по модернизации систем коммунальной инфраструктуры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19 100 000,00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B288E" w:rsidRPr="008B288E" w:rsidTr="00C14E9C">
        <w:trPr>
          <w:cantSplit/>
          <w:trHeight w:val="20"/>
        </w:trPr>
        <w:tc>
          <w:tcPr>
            <w:tcW w:w="28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80 471 403 480,78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75 302 733 279,28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88E" w:rsidRPr="008B288E" w:rsidRDefault="008B288E" w:rsidP="008B288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76 393 714 922,67</w:t>
            </w:r>
          </w:p>
        </w:tc>
      </w:tr>
    </w:tbl>
    <w:p w:rsidR="008B288E" w:rsidRPr="008B288E" w:rsidRDefault="008B288E" w:rsidP="008B288E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</w:p>
    <w:sectPr w:rsidR="008B288E" w:rsidRPr="008B288E" w:rsidSect="00F949F1">
      <w:headerReference w:type="default" r:id="rId7"/>
      <w:pgSz w:w="15840" w:h="12240" w:orient="landscape"/>
      <w:pgMar w:top="850" w:right="1134" w:bottom="1701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E9C" w:rsidRDefault="00C14E9C" w:rsidP="008B288E">
      <w:pPr>
        <w:spacing w:after="0" w:line="240" w:lineRule="auto"/>
      </w:pPr>
      <w:r>
        <w:separator/>
      </w:r>
    </w:p>
  </w:endnote>
  <w:endnote w:type="continuationSeparator" w:id="0">
    <w:p w:rsidR="00C14E9C" w:rsidRDefault="00C14E9C" w:rsidP="008B2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E9C" w:rsidRDefault="00C14E9C" w:rsidP="008B288E">
      <w:pPr>
        <w:spacing w:after="0" w:line="240" w:lineRule="auto"/>
      </w:pPr>
      <w:r>
        <w:separator/>
      </w:r>
    </w:p>
  </w:footnote>
  <w:footnote w:type="continuationSeparator" w:id="0">
    <w:p w:rsidR="00C14E9C" w:rsidRDefault="00C14E9C" w:rsidP="008B2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26053"/>
      <w:docPartObj>
        <w:docPartGallery w:val="Page Numbers (Top of Page)"/>
        <w:docPartUnique/>
      </w:docPartObj>
    </w:sdtPr>
    <w:sdtContent>
      <w:p w:rsidR="00F949F1" w:rsidRDefault="00F949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949F1">
          <w:rPr>
            <w:noProof/>
            <w:lang w:val="ru-RU"/>
          </w:rPr>
          <w:t>55</w:t>
        </w:r>
        <w:r>
          <w:fldChar w:fldCharType="end"/>
        </w:r>
      </w:p>
    </w:sdtContent>
  </w:sdt>
  <w:p w:rsidR="00C14E9C" w:rsidRDefault="00C14E9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88E"/>
    <w:rsid w:val="004706CB"/>
    <w:rsid w:val="004854E4"/>
    <w:rsid w:val="008B288E"/>
    <w:rsid w:val="008C5CB3"/>
    <w:rsid w:val="00957351"/>
    <w:rsid w:val="00993D6C"/>
    <w:rsid w:val="00C10CE7"/>
    <w:rsid w:val="00C14E9C"/>
    <w:rsid w:val="00D9107A"/>
    <w:rsid w:val="00F9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288E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8B288E"/>
    <w:rPr>
      <w:color w:val="7F6F6F"/>
      <w:u w:val="single"/>
    </w:rPr>
  </w:style>
  <w:style w:type="paragraph" w:customStyle="1" w:styleId="xl79">
    <w:name w:val="xl79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1">
    <w:name w:val="xl81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4">
    <w:name w:val="xl84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5">
    <w:name w:val="xl85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6">
    <w:name w:val="xl86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7">
    <w:name w:val="xl87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8">
    <w:name w:val="xl88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9">
    <w:name w:val="xl89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0">
    <w:name w:val="xl90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1">
    <w:name w:val="xl91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2">
    <w:name w:val="xl92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a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5">
    <w:name w:val="xl95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7">
    <w:name w:val="xl97"/>
    <w:basedOn w:val="a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8B28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B288E"/>
  </w:style>
  <w:style w:type="paragraph" w:styleId="a7">
    <w:name w:val="footer"/>
    <w:basedOn w:val="a"/>
    <w:link w:val="a8"/>
    <w:uiPriority w:val="99"/>
    <w:unhideWhenUsed/>
    <w:rsid w:val="008B28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28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288E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8B288E"/>
    <w:rPr>
      <w:color w:val="7F6F6F"/>
      <w:u w:val="single"/>
    </w:rPr>
  </w:style>
  <w:style w:type="paragraph" w:customStyle="1" w:styleId="xl79">
    <w:name w:val="xl79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1">
    <w:name w:val="xl81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4">
    <w:name w:val="xl84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5">
    <w:name w:val="xl85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6">
    <w:name w:val="xl86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7">
    <w:name w:val="xl87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8">
    <w:name w:val="xl88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9">
    <w:name w:val="xl89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0">
    <w:name w:val="xl90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1">
    <w:name w:val="xl91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2">
    <w:name w:val="xl92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a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5">
    <w:name w:val="xl95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7">
    <w:name w:val="xl97"/>
    <w:basedOn w:val="a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8B28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B288E"/>
  </w:style>
  <w:style w:type="paragraph" w:styleId="a7">
    <w:name w:val="footer"/>
    <w:basedOn w:val="a"/>
    <w:link w:val="a8"/>
    <w:uiPriority w:val="99"/>
    <w:unhideWhenUsed/>
    <w:rsid w:val="008B28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28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55</Pages>
  <Words>10228</Words>
  <Characters>58305</Characters>
  <Application>Microsoft Office Word</Application>
  <DocSecurity>0</DocSecurity>
  <Lines>485</Lines>
  <Paragraphs>136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</dc:creator>
  <cp:lastModifiedBy>Варульникова С.</cp:lastModifiedBy>
  <cp:revision>4</cp:revision>
  <dcterms:created xsi:type="dcterms:W3CDTF">2023-10-30T09:01:00Z</dcterms:created>
  <dcterms:modified xsi:type="dcterms:W3CDTF">2023-10-30T11:02:00Z</dcterms:modified>
</cp:coreProperties>
</file>